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EEF" w:rsidRDefault="00B84EEF" w:rsidP="002C4564">
      <w:pPr>
        <w:autoSpaceDE w:val="0"/>
        <w:autoSpaceDN w:val="0"/>
        <w:adjustRightInd w:val="0"/>
        <w:ind w:left="4320" w:firstLine="720"/>
        <w:jc w:val="both"/>
        <w:rPr>
          <w:b/>
          <w:bCs/>
          <w:szCs w:val="24"/>
          <w:u w:val="single"/>
          <w:rtl/>
        </w:rPr>
      </w:pPr>
    </w:p>
    <w:p w:rsidR="0033705D" w:rsidRPr="007455FE" w:rsidRDefault="0033705D" w:rsidP="002C4564">
      <w:pPr>
        <w:autoSpaceDE w:val="0"/>
        <w:autoSpaceDN w:val="0"/>
        <w:adjustRightInd w:val="0"/>
        <w:ind w:left="4320" w:firstLine="720"/>
        <w:jc w:val="both"/>
        <w:rPr>
          <w:b/>
          <w:bCs/>
          <w:szCs w:val="24"/>
          <w:u w:val="single"/>
          <w:rtl/>
        </w:rPr>
      </w:pPr>
      <w:r w:rsidRPr="007455FE">
        <w:rPr>
          <w:rFonts w:hint="cs"/>
          <w:b/>
          <w:bCs/>
          <w:szCs w:val="24"/>
          <w:u w:val="single"/>
          <w:rtl/>
        </w:rPr>
        <w:t>תאריך הודעה:</w:t>
      </w:r>
      <w:r w:rsidR="006B293F">
        <w:rPr>
          <w:rFonts w:hint="cs"/>
          <w:b/>
          <w:bCs/>
          <w:szCs w:val="24"/>
          <w:u w:val="single"/>
          <w:rtl/>
        </w:rPr>
        <w:t xml:space="preserve"> </w:t>
      </w:r>
      <w:r w:rsidR="002B44B7">
        <w:rPr>
          <w:rFonts w:hint="cs"/>
          <w:b/>
          <w:bCs/>
          <w:szCs w:val="24"/>
          <w:u w:val="single"/>
          <w:rtl/>
        </w:rPr>
        <w:t xml:space="preserve"> </w:t>
      </w:r>
      <w:r w:rsidR="006B293F">
        <w:rPr>
          <w:rFonts w:hint="cs"/>
          <w:b/>
          <w:bCs/>
          <w:szCs w:val="24"/>
          <w:u w:val="single"/>
          <w:rtl/>
        </w:rPr>
        <w:t>4 בדצמבר 2011</w:t>
      </w:r>
    </w:p>
    <w:p w:rsidR="0033705D" w:rsidRPr="007455FE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6042A5" w:rsidRPr="007455FE" w:rsidRDefault="006042A5" w:rsidP="008A273C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6042A5" w:rsidRPr="007455FE" w:rsidRDefault="006042A5" w:rsidP="008A273C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EC520D" w:rsidRPr="00A911A7" w:rsidRDefault="00837292" w:rsidP="00EC520D">
      <w:pPr>
        <w:jc w:val="center"/>
        <w:rPr>
          <w:bCs/>
          <w:szCs w:val="24"/>
        </w:rPr>
      </w:pPr>
      <w:r w:rsidRPr="00EC520D">
        <w:rPr>
          <w:rFonts w:ascii="Arial" w:hAnsi="Arial" w:hint="cs"/>
          <w:b/>
          <w:bCs/>
          <w:szCs w:val="24"/>
          <w:rtl/>
        </w:rPr>
        <w:t xml:space="preserve">מכרז </w:t>
      </w:r>
      <w:r w:rsidR="006B293F" w:rsidRPr="00EC520D">
        <w:rPr>
          <w:rFonts w:ascii="Arial" w:hAnsi="Arial" w:hint="cs"/>
          <w:b/>
          <w:bCs/>
          <w:szCs w:val="24"/>
          <w:rtl/>
        </w:rPr>
        <w:t>14</w:t>
      </w:r>
      <w:r w:rsidRPr="00EC520D">
        <w:rPr>
          <w:rFonts w:ascii="Arial" w:hAnsi="Arial" w:hint="cs"/>
          <w:b/>
          <w:bCs/>
          <w:szCs w:val="24"/>
          <w:rtl/>
        </w:rPr>
        <w:t xml:space="preserve">/11 </w:t>
      </w:r>
      <w:r w:rsidR="006B293F" w:rsidRPr="00EC520D">
        <w:rPr>
          <w:rFonts w:ascii="Arial" w:hAnsi="Arial" w:hint="cs"/>
          <w:b/>
          <w:bCs/>
          <w:szCs w:val="24"/>
          <w:rtl/>
        </w:rPr>
        <w:t>ל</w:t>
      </w:r>
      <w:r w:rsidR="00EC520D" w:rsidRPr="00A911A7">
        <w:rPr>
          <w:bCs/>
          <w:szCs w:val="24"/>
          <w:rtl/>
        </w:rPr>
        <w:t>מכרז</w:t>
      </w:r>
      <w:r w:rsidR="00EC520D" w:rsidRPr="00A911A7">
        <w:rPr>
          <w:rFonts w:hint="cs"/>
          <w:bCs/>
          <w:szCs w:val="24"/>
          <w:rtl/>
        </w:rPr>
        <w:t xml:space="preserve"> פומבי מס' 14/11 </w:t>
      </w:r>
      <w:r w:rsidR="00EC520D" w:rsidRPr="00AE461D">
        <w:rPr>
          <w:rFonts w:hint="cs"/>
          <w:bCs/>
          <w:szCs w:val="24"/>
          <w:rtl/>
        </w:rPr>
        <w:t>לקבלת שירותי פיתוח והקמת</w:t>
      </w:r>
      <w:r w:rsidR="00EC520D" w:rsidRPr="00A911A7">
        <w:rPr>
          <w:rFonts w:hint="cs"/>
          <w:bCs/>
          <w:szCs w:val="24"/>
          <w:rtl/>
        </w:rPr>
        <w:t xml:space="preserve"> אתר חינוכי שיהווה את </w:t>
      </w:r>
      <w:r w:rsidR="00EC520D">
        <w:rPr>
          <w:rFonts w:hint="cs"/>
          <w:bCs/>
          <w:szCs w:val="24"/>
          <w:rtl/>
        </w:rPr>
        <w:t>"</w:t>
      </w:r>
      <w:r w:rsidR="00EC520D" w:rsidRPr="00A911A7">
        <w:rPr>
          <w:rFonts w:hint="cs"/>
          <w:bCs/>
          <w:szCs w:val="24"/>
          <w:rtl/>
        </w:rPr>
        <w:t>אתר הבית" של  סביבות הלמידה גן-חט"ב</w:t>
      </w:r>
      <w:r w:rsidR="00EC520D">
        <w:rPr>
          <w:rFonts w:hint="cs"/>
          <w:bCs/>
          <w:szCs w:val="24"/>
          <w:rtl/>
        </w:rPr>
        <w:t xml:space="preserve">- שלב א': כיתות ד' </w:t>
      </w:r>
      <w:r w:rsidR="00EC520D">
        <w:rPr>
          <w:bCs/>
          <w:szCs w:val="24"/>
          <w:rtl/>
        </w:rPr>
        <w:t>–</w:t>
      </w:r>
      <w:r w:rsidR="00EC520D">
        <w:rPr>
          <w:rFonts w:hint="cs"/>
          <w:bCs/>
          <w:szCs w:val="24"/>
          <w:rtl/>
        </w:rPr>
        <w:t xml:space="preserve"> ו'</w:t>
      </w:r>
    </w:p>
    <w:p w:rsidR="00837292" w:rsidRPr="00EC520D" w:rsidRDefault="00837292" w:rsidP="006B293F">
      <w:pPr>
        <w:spacing w:line="276" w:lineRule="auto"/>
        <w:jc w:val="center"/>
        <w:rPr>
          <w:rFonts w:ascii="Arial" w:hAnsi="Arial"/>
          <w:b/>
          <w:bCs/>
          <w:szCs w:val="24"/>
          <w:u w:val="single"/>
          <w:rtl/>
        </w:rPr>
      </w:pPr>
    </w:p>
    <w:p w:rsidR="006042A5" w:rsidRPr="007455FE" w:rsidRDefault="006042A5" w:rsidP="008A273C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5632B9" w:rsidRDefault="006B293F" w:rsidP="00EC520D">
      <w:pPr>
        <w:autoSpaceDE w:val="0"/>
        <w:autoSpaceDN w:val="0"/>
        <w:adjustRightInd w:val="0"/>
        <w:ind w:left="1440" w:firstLine="720"/>
        <w:jc w:val="both"/>
        <w:rPr>
          <w:rFonts w:ascii="Arial" w:hAnsi="Arial"/>
          <w:b/>
          <w:bCs/>
          <w:szCs w:val="24"/>
          <w:u w:val="single"/>
          <w:rtl/>
        </w:rPr>
      </w:pPr>
      <w:r>
        <w:rPr>
          <w:rFonts w:hint="cs"/>
          <w:b/>
          <w:bCs/>
          <w:szCs w:val="24"/>
          <w:u w:val="single"/>
          <w:rtl/>
        </w:rPr>
        <w:t xml:space="preserve">הודעה בדבר </w:t>
      </w:r>
      <w:r w:rsidR="006042A5" w:rsidRPr="007455FE">
        <w:rPr>
          <w:rFonts w:hint="cs"/>
          <w:b/>
          <w:bCs/>
          <w:szCs w:val="24"/>
          <w:u w:val="single"/>
          <w:rtl/>
        </w:rPr>
        <w:t>שינויים בנוסח המכרז</w:t>
      </w:r>
      <w:r>
        <w:rPr>
          <w:rFonts w:hint="cs"/>
          <w:b/>
          <w:bCs/>
          <w:szCs w:val="24"/>
          <w:u w:val="single"/>
          <w:rtl/>
        </w:rPr>
        <w:t xml:space="preserve"> ומתן הבהרות</w:t>
      </w:r>
      <w:r w:rsidR="006042A5" w:rsidRPr="007455FE">
        <w:rPr>
          <w:rFonts w:hint="cs"/>
          <w:b/>
          <w:bCs/>
          <w:szCs w:val="24"/>
          <w:u w:val="single"/>
          <w:rtl/>
        </w:rPr>
        <w:t>.</w:t>
      </w:r>
      <w:r w:rsidR="00183132" w:rsidRPr="007455FE">
        <w:rPr>
          <w:rFonts w:hint="cs"/>
          <w:b/>
          <w:bCs/>
          <w:szCs w:val="24"/>
          <w:u w:val="single"/>
          <w:rtl/>
        </w:rPr>
        <w:t xml:space="preserve"> </w:t>
      </w:r>
    </w:p>
    <w:p w:rsidR="00EC520D" w:rsidRPr="007455FE" w:rsidRDefault="00EC520D" w:rsidP="006B293F">
      <w:pPr>
        <w:autoSpaceDE w:val="0"/>
        <w:autoSpaceDN w:val="0"/>
        <w:adjustRightInd w:val="0"/>
        <w:ind w:left="720" w:firstLine="72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7455FE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7455FE" w:rsidRDefault="00837292" w:rsidP="006B293F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 w:rsidRPr="007455FE">
        <w:rPr>
          <w:rFonts w:ascii="Arial" w:hAnsi="Arial" w:hint="cs"/>
          <w:szCs w:val="24"/>
          <w:rtl/>
        </w:rPr>
        <w:t>ו</w:t>
      </w:r>
      <w:r w:rsidR="005632B9" w:rsidRPr="007455FE">
        <w:rPr>
          <w:rFonts w:ascii="Arial" w:hAnsi="Arial" w:hint="cs"/>
          <w:szCs w:val="24"/>
          <w:rtl/>
        </w:rPr>
        <w:t>עדת המכרזים של ה</w:t>
      </w:r>
      <w:r w:rsidRPr="007455FE">
        <w:rPr>
          <w:rFonts w:ascii="Arial" w:hAnsi="Arial" w:hint="cs"/>
          <w:szCs w:val="24"/>
          <w:rtl/>
        </w:rPr>
        <w:t>משרד לתשתיות לאומיות ("</w:t>
      </w:r>
      <w:r w:rsidRPr="007455FE">
        <w:rPr>
          <w:rFonts w:ascii="Arial" w:hAnsi="Arial" w:hint="cs"/>
          <w:b/>
          <w:bCs/>
          <w:szCs w:val="24"/>
          <w:rtl/>
        </w:rPr>
        <w:t>המשרד</w:t>
      </w:r>
      <w:r w:rsidRPr="007455FE">
        <w:rPr>
          <w:rFonts w:ascii="Arial" w:hAnsi="Arial" w:hint="cs"/>
          <w:szCs w:val="24"/>
          <w:rtl/>
        </w:rPr>
        <w:t>")</w:t>
      </w:r>
      <w:r w:rsidR="005632B9" w:rsidRPr="007455FE">
        <w:rPr>
          <w:rFonts w:ascii="Arial" w:hAnsi="Arial" w:hint="cs"/>
          <w:szCs w:val="24"/>
          <w:rtl/>
        </w:rPr>
        <w:t xml:space="preserve"> </w:t>
      </w:r>
      <w:r w:rsidR="006B293F">
        <w:rPr>
          <w:rFonts w:ascii="Arial" w:hAnsi="Arial" w:hint="cs"/>
          <w:szCs w:val="24"/>
          <w:rtl/>
        </w:rPr>
        <w:t>מפרסמת</w:t>
      </w:r>
      <w:r w:rsidR="005632B9" w:rsidRPr="007455FE">
        <w:rPr>
          <w:rFonts w:ascii="Arial" w:hAnsi="Arial" w:hint="cs"/>
          <w:szCs w:val="24"/>
          <w:rtl/>
        </w:rPr>
        <w:t xml:space="preserve"> </w:t>
      </w:r>
      <w:r w:rsidR="006B293F">
        <w:rPr>
          <w:rFonts w:ascii="Arial" w:hAnsi="Arial" w:hint="cs"/>
          <w:szCs w:val="24"/>
          <w:rtl/>
        </w:rPr>
        <w:t>בזאת הבהרות ותיקונים</w:t>
      </w:r>
      <w:r w:rsidRPr="007455FE">
        <w:rPr>
          <w:rFonts w:ascii="Arial" w:hAnsi="Arial" w:hint="cs"/>
          <w:szCs w:val="24"/>
          <w:rtl/>
        </w:rPr>
        <w:t xml:space="preserve"> בנוסח המכרז,</w:t>
      </w:r>
      <w:r w:rsidR="006B293F">
        <w:rPr>
          <w:rFonts w:ascii="Arial" w:hAnsi="Arial" w:hint="cs"/>
          <w:szCs w:val="24"/>
          <w:rtl/>
        </w:rPr>
        <w:t xml:space="preserve"> </w:t>
      </w:r>
      <w:r w:rsidR="005632B9" w:rsidRPr="007455FE">
        <w:rPr>
          <w:rFonts w:ascii="Arial" w:hAnsi="Arial" w:hint="cs"/>
          <w:szCs w:val="24"/>
          <w:u w:val="single"/>
          <w:rtl/>
        </w:rPr>
        <w:t>בהתאם לנוסח המכרז החדש המפו</w:t>
      </w:r>
      <w:r w:rsidR="0033705D" w:rsidRPr="007455FE">
        <w:rPr>
          <w:rFonts w:ascii="Arial" w:hAnsi="Arial" w:hint="cs"/>
          <w:szCs w:val="24"/>
          <w:u w:val="single"/>
          <w:rtl/>
        </w:rPr>
        <w:t>רסם באתר</w:t>
      </w:r>
      <w:r w:rsidR="004A3521" w:rsidRPr="007455FE">
        <w:rPr>
          <w:rFonts w:ascii="Arial" w:hAnsi="Arial" w:hint="cs"/>
          <w:szCs w:val="24"/>
          <w:u w:val="single"/>
          <w:rtl/>
        </w:rPr>
        <w:t xml:space="preserve"> המשרד</w:t>
      </w:r>
      <w:r w:rsidR="0033705D" w:rsidRPr="007455FE">
        <w:rPr>
          <w:rFonts w:ascii="Arial" w:hAnsi="Arial" w:hint="cs"/>
          <w:szCs w:val="24"/>
          <w:u w:val="single"/>
          <w:rtl/>
        </w:rPr>
        <w:t>.</w:t>
      </w:r>
    </w:p>
    <w:p w:rsidR="00837292" w:rsidRPr="007455FE" w:rsidRDefault="00837292" w:rsidP="00837292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3705D" w:rsidRPr="007455FE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3705D" w:rsidRPr="007455FE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  <w:r w:rsidRPr="007455FE">
        <w:rPr>
          <w:rFonts w:ascii="Arial" w:hAnsi="Arial" w:hint="cs"/>
          <w:b/>
          <w:bCs/>
          <w:szCs w:val="24"/>
          <w:u w:val="single"/>
          <w:rtl/>
        </w:rPr>
        <w:t>עיקרי השינויים</w:t>
      </w:r>
      <w:r w:rsidR="0033558E" w:rsidRPr="007455FE">
        <w:rPr>
          <w:rFonts w:ascii="Arial" w:hAnsi="Arial" w:hint="cs"/>
          <w:b/>
          <w:bCs/>
          <w:szCs w:val="24"/>
          <w:u w:val="single"/>
          <w:rtl/>
        </w:rPr>
        <w:t xml:space="preserve"> במסמכי המכרז</w:t>
      </w:r>
      <w:r w:rsidRPr="007455FE">
        <w:rPr>
          <w:rFonts w:ascii="Arial" w:hAnsi="Arial" w:hint="cs"/>
          <w:b/>
          <w:bCs/>
          <w:szCs w:val="24"/>
          <w:u w:val="single"/>
          <w:rtl/>
        </w:rPr>
        <w:t xml:space="preserve"> הם: </w:t>
      </w:r>
    </w:p>
    <w:p w:rsidR="001F7FA0" w:rsidRPr="007455FE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F85A88" w:rsidRPr="00EC520D" w:rsidRDefault="006B293F" w:rsidP="00EC520D">
      <w:pPr>
        <w:pStyle w:val="a6"/>
        <w:numPr>
          <w:ilvl w:val="0"/>
          <w:numId w:val="13"/>
        </w:numPr>
        <w:rPr>
          <w:rFonts w:ascii="Arial" w:hAnsi="Arial"/>
          <w:szCs w:val="24"/>
          <w:rtl/>
        </w:rPr>
      </w:pPr>
      <w:r w:rsidRPr="00EC520D">
        <w:rPr>
          <w:rFonts w:ascii="Arial" w:hAnsi="Arial" w:hint="cs"/>
          <w:szCs w:val="24"/>
          <w:rtl/>
        </w:rPr>
        <w:t xml:space="preserve">אבני הדרך לתשלום נקבעו, בהתאם לטבלה שבעמוד 10 למכרז.  </w:t>
      </w:r>
    </w:p>
    <w:p w:rsidR="00EC520D" w:rsidRDefault="00EC520D" w:rsidP="00F85A88">
      <w:pPr>
        <w:rPr>
          <w:rFonts w:ascii="Arial" w:hAnsi="Arial"/>
          <w:szCs w:val="24"/>
          <w:rtl/>
        </w:rPr>
      </w:pPr>
    </w:p>
    <w:p w:rsidR="00EC520D" w:rsidRDefault="00EC520D" w:rsidP="00EC520D">
      <w:pPr>
        <w:pStyle w:val="a6"/>
        <w:numPr>
          <w:ilvl w:val="0"/>
          <w:numId w:val="13"/>
        </w:numPr>
        <w:rPr>
          <w:rFonts w:ascii="Arial" w:hAnsi="Arial"/>
          <w:szCs w:val="24"/>
        </w:rPr>
      </w:pPr>
      <w:r>
        <w:rPr>
          <w:rFonts w:ascii="Arial" w:hAnsi="Arial" w:hint="cs"/>
          <w:szCs w:val="24"/>
          <w:rtl/>
        </w:rPr>
        <w:t xml:space="preserve">נגרעה הדרישה המקורית שנקבעה בתנאי הסף, למרכיבים של </w:t>
      </w:r>
      <w:r>
        <w:rPr>
          <w:rFonts w:ascii="Arial" w:hAnsi="Arial" w:hint="cs"/>
          <w:szCs w:val="24"/>
        </w:rPr>
        <w:t>MLS</w:t>
      </w:r>
      <w:r>
        <w:rPr>
          <w:rFonts w:ascii="Arial" w:hAnsi="Arial" w:hint="cs"/>
          <w:szCs w:val="24"/>
          <w:rtl/>
        </w:rPr>
        <w:t xml:space="preserve"> באתר שיוקם.</w:t>
      </w:r>
    </w:p>
    <w:p w:rsidR="002C4564" w:rsidRPr="002C4564" w:rsidRDefault="002C4564" w:rsidP="002C4564">
      <w:pPr>
        <w:pStyle w:val="a6"/>
        <w:rPr>
          <w:rFonts w:ascii="Arial" w:hAnsi="Arial"/>
          <w:szCs w:val="24"/>
          <w:rtl/>
        </w:rPr>
      </w:pPr>
    </w:p>
    <w:p w:rsidR="002C4564" w:rsidRPr="00E92512" w:rsidRDefault="002C4564" w:rsidP="002C4564">
      <w:pPr>
        <w:numPr>
          <w:ilvl w:val="0"/>
          <w:numId w:val="13"/>
        </w:numPr>
        <w:jc w:val="both"/>
        <w:rPr>
          <w:szCs w:val="24"/>
        </w:rPr>
      </w:pPr>
      <w:r>
        <w:rPr>
          <w:rFonts w:hint="cs"/>
          <w:szCs w:val="24"/>
          <w:rtl/>
        </w:rPr>
        <w:t>נקבע כי</w:t>
      </w:r>
      <w:r>
        <w:rPr>
          <w:szCs w:val="24"/>
          <w:rtl/>
        </w:rPr>
        <w:t xml:space="preserve"> תוק</w:t>
      </w:r>
      <w:r>
        <w:rPr>
          <w:rFonts w:hint="cs"/>
          <w:szCs w:val="24"/>
          <w:rtl/>
        </w:rPr>
        <w:t>ף ערבות ההצעה הנדרשת יהיה</w:t>
      </w:r>
      <w:r w:rsidRPr="00E92512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מיום </w:t>
      </w:r>
      <w:r w:rsidRPr="00D71C1C">
        <w:rPr>
          <w:rFonts w:hint="cs"/>
          <w:b/>
          <w:bCs/>
          <w:szCs w:val="24"/>
          <w:u w:val="single"/>
          <w:rtl/>
        </w:rPr>
        <w:t>7.12.2011</w:t>
      </w:r>
      <w:r>
        <w:rPr>
          <w:rFonts w:hint="cs"/>
          <w:szCs w:val="24"/>
          <w:rtl/>
        </w:rPr>
        <w:t xml:space="preserve"> או מועד מוקדם יותר, ועד ליום  </w:t>
      </w:r>
      <w:r w:rsidRPr="00D71C1C">
        <w:rPr>
          <w:rFonts w:hint="cs"/>
          <w:b/>
          <w:bCs/>
          <w:szCs w:val="24"/>
          <w:u w:val="single"/>
          <w:rtl/>
        </w:rPr>
        <w:t>6.3.2012</w:t>
      </w:r>
      <w:r>
        <w:rPr>
          <w:rFonts w:hint="cs"/>
          <w:szCs w:val="24"/>
          <w:rtl/>
        </w:rPr>
        <w:t xml:space="preserve"> או מועד מאוחר יותר.</w:t>
      </w:r>
      <w:r w:rsidRPr="00E92512">
        <w:rPr>
          <w:rFonts w:hint="cs"/>
          <w:szCs w:val="24"/>
          <w:rtl/>
        </w:rPr>
        <w:t xml:space="preserve"> </w:t>
      </w:r>
    </w:p>
    <w:p w:rsidR="00EC520D" w:rsidRDefault="00EC520D" w:rsidP="00EC520D">
      <w:pPr>
        <w:rPr>
          <w:rFonts w:ascii="Arial" w:hAnsi="Arial"/>
          <w:szCs w:val="24"/>
          <w:rtl/>
        </w:rPr>
      </w:pPr>
    </w:p>
    <w:p w:rsidR="00EC520D" w:rsidRDefault="00EC520D" w:rsidP="00EC520D">
      <w:pPr>
        <w:rPr>
          <w:rFonts w:ascii="Arial" w:hAnsi="Arial"/>
          <w:szCs w:val="24"/>
          <w:rtl/>
        </w:rPr>
      </w:pPr>
    </w:p>
    <w:p w:rsidR="00EC520D" w:rsidRDefault="00EC520D" w:rsidP="00EC520D">
      <w:pPr>
        <w:rPr>
          <w:rFonts w:ascii="Arial" w:hAnsi="Arial" w:cs="Arial"/>
          <w:color w:val="1F497D"/>
          <w:sz w:val="22"/>
          <w:szCs w:val="22"/>
          <w:rtl/>
        </w:rPr>
      </w:pPr>
      <w:r w:rsidRPr="00EC520D">
        <w:rPr>
          <w:rFonts w:ascii="Arial" w:hAnsi="Arial" w:hint="cs"/>
          <w:szCs w:val="24"/>
          <w:rtl/>
        </w:rPr>
        <w:t>כמו כן, מובהר כי</w:t>
      </w:r>
      <w:r>
        <w:rPr>
          <w:rFonts w:ascii="Arial" w:hAnsi="Arial" w:hint="cs"/>
          <w:szCs w:val="24"/>
          <w:rtl/>
        </w:rPr>
        <w:t xml:space="preserve"> האחריות והתמיכה המגולמת במרכיב א' של הצעת המחיר, הינה </w:t>
      </w:r>
      <w:r w:rsidRPr="00EC520D">
        <w:rPr>
          <w:rFonts w:ascii="Arial" w:hAnsi="Arial" w:hint="cs"/>
          <w:b/>
          <w:bCs/>
          <w:szCs w:val="24"/>
          <w:u w:val="single"/>
          <w:rtl/>
        </w:rPr>
        <w:t>שנתיים מיום העלאת האתר לאוויר</w:t>
      </w:r>
      <w:r>
        <w:rPr>
          <w:rFonts w:ascii="Arial" w:hAnsi="Arial" w:hint="cs"/>
          <w:szCs w:val="24"/>
          <w:rtl/>
        </w:rPr>
        <w:t xml:space="preserve">. הצעת המחיר המוגדרת כמרכיב ב', תכלול את האחריות, התחזוקה והתמיכה החל מתחילת השנה השלישית לפעילות האתר ועד לתום השנה החמישית. </w:t>
      </w:r>
      <w:r w:rsidRPr="00EC520D">
        <w:rPr>
          <w:rFonts w:ascii="Arial" w:hAnsi="Arial" w:hint="cs"/>
          <w:szCs w:val="24"/>
          <w:rtl/>
        </w:rPr>
        <w:t xml:space="preserve"> </w:t>
      </w:r>
    </w:p>
    <w:p w:rsidR="00EC520D" w:rsidRDefault="00EC520D" w:rsidP="00EC520D">
      <w:pPr>
        <w:rPr>
          <w:rFonts w:ascii="Arial" w:hAnsi="Arial" w:cs="Arial"/>
          <w:color w:val="1F497D"/>
          <w:sz w:val="22"/>
          <w:szCs w:val="22"/>
          <w:rtl/>
        </w:rPr>
      </w:pPr>
    </w:p>
    <w:p w:rsidR="0033705D" w:rsidRPr="007455FE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B15627" w:rsidRPr="007455FE" w:rsidRDefault="001F7FA0" w:rsidP="00CA2B5F">
      <w:pPr>
        <w:jc w:val="both"/>
        <w:rPr>
          <w:szCs w:val="24"/>
          <w:rtl/>
        </w:rPr>
      </w:pPr>
      <w:r w:rsidRPr="007455FE">
        <w:rPr>
          <w:rFonts w:hint="cs"/>
          <w:szCs w:val="24"/>
          <w:u w:val="single"/>
          <w:rtl/>
        </w:rPr>
        <w:t>יודגש:</w:t>
      </w:r>
      <w:r w:rsidRPr="007455FE">
        <w:rPr>
          <w:rFonts w:hint="cs"/>
          <w:szCs w:val="24"/>
          <w:rtl/>
        </w:rPr>
        <w:t xml:space="preserve"> </w:t>
      </w:r>
      <w:r w:rsidR="0033705D" w:rsidRPr="007455FE">
        <w:rPr>
          <w:rFonts w:hint="cs"/>
          <w:b/>
          <w:bCs/>
          <w:szCs w:val="24"/>
          <w:u w:val="single"/>
          <w:rtl/>
        </w:rPr>
        <w:t>הנוסח החדש</w:t>
      </w:r>
      <w:r w:rsidR="0033705D" w:rsidRPr="007455FE">
        <w:rPr>
          <w:rFonts w:hint="cs"/>
          <w:szCs w:val="24"/>
          <w:rtl/>
        </w:rPr>
        <w:t xml:space="preserve"> של המכרז</w:t>
      </w:r>
      <w:r w:rsidR="0033558E" w:rsidRPr="007455FE">
        <w:rPr>
          <w:rFonts w:hint="cs"/>
          <w:szCs w:val="24"/>
          <w:rtl/>
        </w:rPr>
        <w:t xml:space="preserve"> ועל נספחיו</w:t>
      </w:r>
      <w:r w:rsidR="0033705D" w:rsidRPr="007455FE">
        <w:rPr>
          <w:rFonts w:hint="cs"/>
          <w:szCs w:val="24"/>
          <w:rtl/>
        </w:rPr>
        <w:t xml:space="preserve"> </w:t>
      </w:r>
      <w:r w:rsidR="0033705D" w:rsidRPr="007455FE">
        <w:rPr>
          <w:rFonts w:hint="cs"/>
          <w:b/>
          <w:bCs/>
          <w:szCs w:val="24"/>
          <w:u w:val="single"/>
          <w:rtl/>
        </w:rPr>
        <w:t xml:space="preserve">הוא הקובע </w:t>
      </w:r>
      <w:r w:rsidR="0033705D" w:rsidRPr="007455FE">
        <w:rPr>
          <w:rFonts w:hint="cs"/>
          <w:szCs w:val="24"/>
          <w:rtl/>
        </w:rPr>
        <w:t>ועל פיו ייבדקו כל ההצעות</w:t>
      </w:r>
      <w:r w:rsidRPr="007455FE">
        <w:rPr>
          <w:rFonts w:hint="cs"/>
          <w:szCs w:val="24"/>
          <w:rtl/>
        </w:rPr>
        <w:t xml:space="preserve"> וייקבעו הדרישות </w:t>
      </w:r>
      <w:r w:rsidR="00CA2B5F" w:rsidRPr="007455FE">
        <w:rPr>
          <w:rFonts w:hint="cs"/>
          <w:szCs w:val="24"/>
          <w:rtl/>
        </w:rPr>
        <w:t>מהמציעים והזוכים</w:t>
      </w:r>
      <w:r w:rsidRPr="007455FE">
        <w:rPr>
          <w:rFonts w:hint="cs"/>
          <w:szCs w:val="24"/>
          <w:rtl/>
        </w:rPr>
        <w:t xml:space="preserve"> במכרז</w:t>
      </w:r>
      <w:r w:rsidR="0033705D" w:rsidRPr="007455FE">
        <w:rPr>
          <w:rFonts w:hint="cs"/>
          <w:szCs w:val="24"/>
          <w:rtl/>
        </w:rPr>
        <w:t>. באחריות כל המציעים להוריד את הנוסח החדש של המכרז</w:t>
      </w:r>
      <w:r w:rsidR="0033558E" w:rsidRPr="007455FE">
        <w:rPr>
          <w:rFonts w:hint="cs"/>
          <w:szCs w:val="24"/>
          <w:rtl/>
        </w:rPr>
        <w:t xml:space="preserve"> על נספחיו</w:t>
      </w:r>
      <w:r w:rsidR="0033705D" w:rsidRPr="007455FE">
        <w:rPr>
          <w:rFonts w:hint="cs"/>
          <w:szCs w:val="24"/>
          <w:rtl/>
        </w:rPr>
        <w:t xml:space="preserve"> שעלה לאתר</w:t>
      </w:r>
      <w:r w:rsidR="00CA2B5F" w:rsidRPr="007455FE">
        <w:rPr>
          <w:rFonts w:hint="cs"/>
          <w:szCs w:val="24"/>
          <w:rtl/>
        </w:rPr>
        <w:t xml:space="preserve"> </w:t>
      </w:r>
      <w:r w:rsidR="0033705D" w:rsidRPr="007455FE">
        <w:rPr>
          <w:rFonts w:hint="cs"/>
          <w:szCs w:val="24"/>
          <w:rtl/>
        </w:rPr>
        <w:t>לקרוא אותו בעיון</w:t>
      </w:r>
      <w:r w:rsidR="00CA2B5F" w:rsidRPr="007455FE">
        <w:rPr>
          <w:rFonts w:hint="cs"/>
          <w:szCs w:val="24"/>
          <w:rtl/>
        </w:rPr>
        <w:t xml:space="preserve"> ולפעול על פיו</w:t>
      </w:r>
      <w:r w:rsidR="0033705D" w:rsidRPr="007455FE">
        <w:rPr>
          <w:rFonts w:hint="cs"/>
          <w:szCs w:val="24"/>
          <w:rtl/>
        </w:rPr>
        <w:t xml:space="preserve">.  </w:t>
      </w:r>
    </w:p>
    <w:p w:rsidR="00150784" w:rsidRPr="007455FE" w:rsidRDefault="00150784" w:rsidP="00CA2B5F">
      <w:pPr>
        <w:jc w:val="both"/>
        <w:rPr>
          <w:szCs w:val="24"/>
          <w:rtl/>
        </w:rPr>
      </w:pPr>
    </w:p>
    <w:p w:rsidR="00150784" w:rsidRPr="007455FE" w:rsidRDefault="009C2402" w:rsidP="00CA2B5F">
      <w:pPr>
        <w:jc w:val="both"/>
        <w:rPr>
          <w:szCs w:val="24"/>
          <w:rtl/>
        </w:rPr>
      </w:pPr>
      <w:r w:rsidRPr="007455FE">
        <w:rPr>
          <w:rFonts w:hint="cs"/>
          <w:szCs w:val="24"/>
          <w:rtl/>
        </w:rPr>
        <w:t>נוכח</w:t>
      </w:r>
      <w:r w:rsidR="00150784" w:rsidRPr="007455FE">
        <w:rPr>
          <w:rFonts w:hint="cs"/>
          <w:szCs w:val="24"/>
          <w:rtl/>
        </w:rPr>
        <w:t xml:space="preserve"> ההקפדה היתרה של המשרד בכל הנוגע לעמידה בתנאי הסף, ולאור ניסיון העבר, המשרד ממליץ למציעים בכל לשון לבדוק היטב את הצעתם, ולוודא כי צירפו לה </w:t>
      </w:r>
      <w:r w:rsidR="00150784" w:rsidRPr="007455FE">
        <w:rPr>
          <w:rFonts w:hint="cs"/>
          <w:b/>
          <w:bCs/>
          <w:szCs w:val="24"/>
          <w:u w:val="single"/>
          <w:rtl/>
        </w:rPr>
        <w:t>את כל המסמכים</w:t>
      </w:r>
      <w:r w:rsidR="00150784" w:rsidRPr="007455FE">
        <w:rPr>
          <w:rFonts w:hint="cs"/>
          <w:szCs w:val="24"/>
          <w:rtl/>
        </w:rPr>
        <w:t xml:space="preserve"> הנדרשים במכרז, בטרם תועבר למשרד, על מנת להימנע מפסילת הצעתם. </w:t>
      </w:r>
    </w:p>
    <w:p w:rsidR="00AB53FF" w:rsidRDefault="00AB53FF" w:rsidP="00CA2B5F">
      <w:pPr>
        <w:jc w:val="both"/>
        <w:rPr>
          <w:szCs w:val="24"/>
          <w:rtl/>
        </w:rPr>
      </w:pPr>
    </w:p>
    <w:p w:rsidR="007455FE" w:rsidRDefault="007455FE" w:rsidP="00CA2B5F">
      <w:pPr>
        <w:jc w:val="both"/>
        <w:rPr>
          <w:szCs w:val="24"/>
          <w:rtl/>
        </w:rPr>
      </w:pPr>
    </w:p>
    <w:p w:rsidR="007455FE" w:rsidRPr="007455FE" w:rsidRDefault="007455FE" w:rsidP="00CA2B5F">
      <w:pPr>
        <w:jc w:val="both"/>
        <w:rPr>
          <w:szCs w:val="24"/>
          <w:rtl/>
        </w:rPr>
      </w:pPr>
    </w:p>
    <w:p w:rsidR="0033705D" w:rsidRPr="007455FE" w:rsidRDefault="0033705D">
      <w:pPr>
        <w:rPr>
          <w:szCs w:val="24"/>
          <w:rtl/>
        </w:rPr>
      </w:pPr>
    </w:p>
    <w:p w:rsidR="007455FE" w:rsidRPr="007455FE" w:rsidRDefault="007455FE">
      <w:pPr>
        <w:rPr>
          <w:szCs w:val="24"/>
        </w:rPr>
      </w:pPr>
    </w:p>
    <w:sectPr w:rsidR="007455FE" w:rsidRPr="007455FE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691411"/>
    <w:multiLevelType w:val="hybridMultilevel"/>
    <w:tmpl w:val="A2F285EC"/>
    <w:lvl w:ilvl="0" w:tplc="2A58F75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D07EEA"/>
    <w:multiLevelType w:val="multilevel"/>
    <w:tmpl w:val="8BACCF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679"/>
        </w:tabs>
        <w:ind w:left="679" w:hanging="396"/>
      </w:pPr>
      <w:rPr>
        <w:rFonts w:hint="default"/>
        <w:b w:val="0"/>
        <w:bCs w:val="0"/>
        <w:u w:val="none"/>
      </w:rPr>
    </w:lvl>
    <w:lvl w:ilvl="2">
      <w:start w:val="1"/>
      <w:numFmt w:val="none"/>
      <w:lvlText w:val="3.2"/>
      <w:lvlJc w:val="left"/>
      <w:pPr>
        <w:tabs>
          <w:tab w:val="num" w:pos="1531"/>
        </w:tabs>
        <w:ind w:left="153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337674AF"/>
    <w:multiLevelType w:val="hybridMultilevel"/>
    <w:tmpl w:val="F9ACC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B45617"/>
    <w:multiLevelType w:val="hybridMultilevel"/>
    <w:tmpl w:val="CAC43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E0668E"/>
    <w:multiLevelType w:val="hybridMultilevel"/>
    <w:tmpl w:val="4028A1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7"/>
  </w:num>
  <w:num w:numId="5">
    <w:abstractNumId w:val="8"/>
  </w:num>
  <w:num w:numId="6">
    <w:abstractNumId w:val="1"/>
  </w:num>
  <w:num w:numId="7">
    <w:abstractNumId w:val="3"/>
  </w:num>
  <w:num w:numId="8">
    <w:abstractNumId w:val="13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11"/>
  </w:num>
  <w:num w:numId="13">
    <w:abstractNumId w:val="5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65F64"/>
    <w:rsid w:val="000C5C6D"/>
    <w:rsid w:val="00124732"/>
    <w:rsid w:val="00150784"/>
    <w:rsid w:val="00183132"/>
    <w:rsid w:val="001F7FA0"/>
    <w:rsid w:val="00211D09"/>
    <w:rsid w:val="002B44B7"/>
    <w:rsid w:val="002C4564"/>
    <w:rsid w:val="002C507A"/>
    <w:rsid w:val="002D5F4E"/>
    <w:rsid w:val="003211B6"/>
    <w:rsid w:val="0033558E"/>
    <w:rsid w:val="0033705D"/>
    <w:rsid w:val="00357D49"/>
    <w:rsid w:val="003711F2"/>
    <w:rsid w:val="003A4B41"/>
    <w:rsid w:val="003D0188"/>
    <w:rsid w:val="003E0B97"/>
    <w:rsid w:val="004A3521"/>
    <w:rsid w:val="004E3F2C"/>
    <w:rsid w:val="0050171F"/>
    <w:rsid w:val="00525A69"/>
    <w:rsid w:val="005632B9"/>
    <w:rsid w:val="006042A5"/>
    <w:rsid w:val="0065672C"/>
    <w:rsid w:val="00663670"/>
    <w:rsid w:val="00683046"/>
    <w:rsid w:val="006A10AF"/>
    <w:rsid w:val="006A7DB9"/>
    <w:rsid w:val="006B293F"/>
    <w:rsid w:val="00730096"/>
    <w:rsid w:val="007455FE"/>
    <w:rsid w:val="007464BC"/>
    <w:rsid w:val="007D165A"/>
    <w:rsid w:val="00837292"/>
    <w:rsid w:val="008523C6"/>
    <w:rsid w:val="0089191E"/>
    <w:rsid w:val="00892663"/>
    <w:rsid w:val="008A273C"/>
    <w:rsid w:val="008E0044"/>
    <w:rsid w:val="009113A2"/>
    <w:rsid w:val="00962DA6"/>
    <w:rsid w:val="00963B26"/>
    <w:rsid w:val="00996C08"/>
    <w:rsid w:val="009B1DB4"/>
    <w:rsid w:val="009C2402"/>
    <w:rsid w:val="00A62DB9"/>
    <w:rsid w:val="00A67B70"/>
    <w:rsid w:val="00A713CA"/>
    <w:rsid w:val="00AA6757"/>
    <w:rsid w:val="00AB53FF"/>
    <w:rsid w:val="00AE1CE5"/>
    <w:rsid w:val="00B84EEF"/>
    <w:rsid w:val="00C744CF"/>
    <w:rsid w:val="00C863F0"/>
    <w:rsid w:val="00CA2A0E"/>
    <w:rsid w:val="00CA2B5F"/>
    <w:rsid w:val="00CA44DD"/>
    <w:rsid w:val="00CC7A34"/>
    <w:rsid w:val="00CE4115"/>
    <w:rsid w:val="00D3781C"/>
    <w:rsid w:val="00E10224"/>
    <w:rsid w:val="00E65DD8"/>
    <w:rsid w:val="00EC520D"/>
    <w:rsid w:val="00F07A57"/>
    <w:rsid w:val="00F85A88"/>
    <w:rsid w:val="00FA41C0"/>
    <w:rsid w:val="00FB4F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2"/>
    <w:next w:val="a2"/>
    <w:link w:val="20"/>
    <w:qFormat/>
    <w:rsid w:val="007455FE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7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7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20">
    <w:name w:val="כותרת 2 תו"/>
    <w:basedOn w:val="a3"/>
    <w:link w:val="2"/>
    <w:rsid w:val="007455FE"/>
    <w:rPr>
      <w:rFonts w:ascii="Times New Roman" w:eastAsia="Times New Roman" w:hAnsi="Times New Roman" w:cs="David"/>
      <w:b/>
      <w:bCs/>
      <w:sz w:val="24"/>
      <w:szCs w:val="26"/>
    </w:rPr>
  </w:style>
  <w:style w:type="paragraph" w:styleId="a8">
    <w:name w:val="Balloon Text"/>
    <w:basedOn w:val="a2"/>
    <w:link w:val="a9"/>
    <w:uiPriority w:val="99"/>
    <w:semiHidden/>
    <w:unhideWhenUsed/>
    <w:rsid w:val="004E3F2C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3"/>
    <w:link w:val="a8"/>
    <w:uiPriority w:val="99"/>
    <w:semiHidden/>
    <w:rsid w:val="004E3F2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86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2011-12-07T06:57:00Z</dcterms:created>
  <dcterms:modified xsi:type="dcterms:W3CDTF">2011-12-07T06:57:00Z</dcterms:modified>
</cp:coreProperties>
</file>